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i w:val="1"/>
        </w:rPr>
      </w:pPr>
      <w:bookmarkStart w:colFirst="0" w:colLast="0" w:name="_gjdgxs" w:id="0"/>
      <w:bookmarkEnd w:id="0"/>
      <w:r w:rsidDel="00000000" w:rsidR="00000000" w:rsidRPr="00000000">
        <w:rPr>
          <w:i w:val="1"/>
          <w:rtl w:val="0"/>
        </w:rPr>
        <w:t xml:space="preserve">Nel maggio del 1970 un forte terremoto colpì tutta la regione di Ancash in Perù, provocando molti danni e vittime. Anche a Chacas vari furono i danni, tra cui la distruzione delle due torri campanarie della chiesa parrocchiale. </w:t>
      </w:r>
    </w:p>
    <w:p w:rsidR="00000000" w:rsidDel="00000000" w:rsidP="00000000" w:rsidRDefault="00000000" w:rsidRPr="00000000" w14:paraId="00000002">
      <w:pPr>
        <w:spacing w:after="0" w:line="276" w:lineRule="auto"/>
        <w:rPr>
          <w:i w:val="1"/>
        </w:rPr>
      </w:pPr>
      <w:bookmarkStart w:colFirst="0" w:colLast="0" w:name="_liustl452499" w:id="1"/>
      <w:bookmarkEnd w:id="1"/>
      <w:r w:rsidDel="00000000" w:rsidR="00000000" w:rsidRPr="00000000">
        <w:rPr>
          <w:i w:val="1"/>
          <w:rtl w:val="0"/>
        </w:rPr>
        <w:t xml:space="preserve">Nel 1983 si concluse la ricostruzione delle due torri grazie al padre Ugo e ai volontari dell’Operazione Mato Grosso. Come due mani tese verso il cielo, le due torri ringraziano il Signore. </w:t>
      </w:r>
    </w:p>
    <w:p w:rsidR="00000000" w:rsidDel="00000000" w:rsidP="00000000" w:rsidRDefault="00000000" w:rsidRPr="00000000" w14:paraId="00000003">
      <w:pPr>
        <w:spacing w:after="0" w:line="276" w:lineRule="auto"/>
        <w:rPr>
          <w:i w:val="1"/>
        </w:rPr>
      </w:pPr>
      <w:bookmarkStart w:colFirst="0" w:colLast="0" w:name="_msa7yhc5psu8" w:id="2"/>
      <w:bookmarkEnd w:id="2"/>
      <w:r w:rsidDel="00000000" w:rsidR="00000000" w:rsidRPr="00000000">
        <w:rPr>
          <w:i w:val="1"/>
          <w:rtl w:val="0"/>
        </w:rPr>
        <w:t xml:space="preserve">Per la gioia di tutti i fedeli anche le campane ora possono nuovamente suonare. </w:t>
      </w:r>
    </w:p>
    <w:p w:rsidR="00000000" w:rsidDel="00000000" w:rsidP="00000000" w:rsidRDefault="00000000" w:rsidRPr="00000000" w14:paraId="00000004">
      <w:pPr>
        <w:spacing w:after="0" w:line="276" w:lineRule="auto"/>
        <w:rPr>
          <w:i w:val="1"/>
        </w:rPr>
      </w:pPr>
      <w:bookmarkStart w:colFirst="0" w:colLast="0" w:name="_w4w7mpoeg2tw" w:id="3"/>
      <w:bookmarkEnd w:id="3"/>
      <w:r w:rsidDel="00000000" w:rsidR="00000000" w:rsidRPr="00000000">
        <w:rPr>
          <w:i w:val="1"/>
          <w:rtl w:val="0"/>
        </w:rPr>
        <w:t xml:space="preserve">“Blancas manos” è così il canto proposto per la festa della Vergine Assunta nel 1983, scritto in spagnolo con alcune parti in quechua. Il padre Ugo si sentiva sempre più vicino alla sua gente, tanto che ne imparò la lingua, le abitudini e le tradizioni. Stando con i suoi “campesinos” semplici e umili ritrovò la devozione pura alla Madonna.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